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FFE91" w14:textId="1D0E77E6" w:rsidR="00D253A9" w:rsidRPr="00630FBC" w:rsidRDefault="00D253A9" w:rsidP="00D253A9">
      <w:pPr>
        <w:spacing w:after="0" w:line="240" w:lineRule="auto"/>
        <w:contextualSpacing/>
        <w:jc w:val="center"/>
        <w:rPr>
          <w:rFonts w:cstheme="minorHAnsi"/>
          <w:b/>
        </w:rPr>
      </w:pPr>
      <w:r w:rsidRPr="00630FBC">
        <w:rPr>
          <w:rFonts w:cstheme="minorHAnsi"/>
          <w:b/>
        </w:rPr>
        <w:t xml:space="preserve">PROPOSAL </w:t>
      </w:r>
      <w:r>
        <w:rPr>
          <w:rFonts w:cstheme="minorHAnsi"/>
          <w:b/>
        </w:rPr>
        <w:t>#</w:t>
      </w:r>
      <w:r w:rsidR="004E2014">
        <w:rPr>
          <w:rFonts w:cstheme="minorHAnsi"/>
          <w:b/>
        </w:rPr>
        <w:t>1</w:t>
      </w:r>
    </w:p>
    <w:p w14:paraId="3B45E023" w14:textId="77777777" w:rsidR="00D253A9" w:rsidRPr="00630FBC" w:rsidRDefault="00D253A9" w:rsidP="00D253A9">
      <w:pPr>
        <w:spacing w:after="0" w:line="240" w:lineRule="auto"/>
        <w:contextualSpacing/>
        <w:jc w:val="center"/>
        <w:rPr>
          <w:rFonts w:cstheme="minorHAnsi"/>
          <w:b/>
        </w:rPr>
      </w:pPr>
      <w:r w:rsidRPr="00630FBC">
        <w:rPr>
          <w:rFonts w:cstheme="minorHAnsi"/>
          <w:b/>
        </w:rPr>
        <w:t>New York State Juvenile Justice Advisory Group</w:t>
      </w:r>
    </w:p>
    <w:p w14:paraId="02B461EE" w14:textId="5BA6A013" w:rsidR="00D253A9" w:rsidRPr="00630FBC" w:rsidRDefault="00D253A9" w:rsidP="00D253A9">
      <w:pPr>
        <w:spacing w:after="0" w:line="240" w:lineRule="auto"/>
        <w:jc w:val="center"/>
        <w:rPr>
          <w:rFonts w:cstheme="minorHAnsi"/>
          <w:bCs/>
        </w:rPr>
      </w:pPr>
      <w:r w:rsidRPr="00630FBC">
        <w:rPr>
          <w:rFonts w:cstheme="minorHAnsi"/>
          <w:b/>
        </w:rPr>
        <w:t xml:space="preserve">Recommendation for Action:  </w:t>
      </w:r>
      <w:r w:rsidR="003F61D1">
        <w:rPr>
          <w:rFonts w:cstheme="minorHAnsi"/>
          <w:bCs/>
        </w:rPr>
        <w:t>December 10</w:t>
      </w:r>
      <w:r w:rsidR="00AC31F7">
        <w:rPr>
          <w:rFonts w:cstheme="minorHAnsi"/>
          <w:bCs/>
        </w:rPr>
        <w:t xml:space="preserve">, </w:t>
      </w:r>
      <w:r w:rsidR="003F61D1">
        <w:rPr>
          <w:rFonts w:cstheme="minorHAnsi"/>
          <w:bCs/>
        </w:rPr>
        <w:t>2025</w:t>
      </w:r>
    </w:p>
    <w:p w14:paraId="5D1D9850" w14:textId="19B727C9" w:rsidR="00D253A9" w:rsidRDefault="003633A1" w:rsidP="00D253A9">
      <w:pPr>
        <w:spacing w:after="0" w:line="24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Second Round Funding to </w:t>
      </w:r>
      <w:r w:rsidR="00D253A9">
        <w:rPr>
          <w:rFonts w:cstheme="minorHAnsi"/>
          <w:b/>
        </w:rPr>
        <w:t>Mini Grant</w:t>
      </w:r>
      <w:r>
        <w:rPr>
          <w:rFonts w:cstheme="minorHAnsi"/>
          <w:b/>
        </w:rPr>
        <w:t>ee</w:t>
      </w:r>
      <w:r w:rsidR="00D253A9">
        <w:rPr>
          <w:rFonts w:cstheme="minorHAnsi"/>
          <w:b/>
        </w:rPr>
        <w:t>s</w:t>
      </w:r>
    </w:p>
    <w:p w14:paraId="561C877F" w14:textId="77777777" w:rsidR="00D253A9" w:rsidRDefault="00D253A9" w:rsidP="00D253A9">
      <w:pPr>
        <w:spacing w:after="0" w:line="240" w:lineRule="auto"/>
        <w:jc w:val="center"/>
        <w:rPr>
          <w:rFonts w:cstheme="minorHAnsi"/>
          <w:b/>
        </w:rPr>
      </w:pPr>
    </w:p>
    <w:p w14:paraId="45839AAF" w14:textId="2E6E99EE" w:rsidR="00D253A9" w:rsidRPr="00D253A9" w:rsidRDefault="00D253A9" w:rsidP="00D253A9">
      <w:pPr>
        <w:spacing w:after="0" w:line="240" w:lineRule="auto"/>
        <w:rPr>
          <w:rFonts w:cstheme="minorHAnsi"/>
          <w:b/>
        </w:rPr>
      </w:pPr>
      <w:r w:rsidRPr="00D253A9">
        <w:rPr>
          <w:rFonts w:cstheme="minorHAnsi"/>
          <w:b/>
        </w:rPr>
        <w:t>Proposed Grant Recipient:</w:t>
      </w:r>
      <w:r w:rsidRPr="00D253A9">
        <w:rPr>
          <w:rFonts w:cstheme="minorHAnsi"/>
          <w:b/>
        </w:rPr>
        <w:tab/>
      </w:r>
      <w:r w:rsidR="00A3317F">
        <w:rPr>
          <w:rFonts w:cstheme="minorHAnsi"/>
          <w:bCs/>
        </w:rPr>
        <w:t xml:space="preserve">Existing </w:t>
      </w:r>
      <w:r w:rsidR="00205230">
        <w:rPr>
          <w:rFonts w:cstheme="minorHAnsi"/>
          <w:bCs/>
        </w:rPr>
        <w:t xml:space="preserve">Mini </w:t>
      </w:r>
      <w:r w:rsidR="003633A1">
        <w:rPr>
          <w:rFonts w:cstheme="minorHAnsi"/>
          <w:bCs/>
        </w:rPr>
        <w:t>Grantees</w:t>
      </w:r>
    </w:p>
    <w:p w14:paraId="64D2178B" w14:textId="77777777" w:rsidR="00D253A9" w:rsidRPr="00D253A9" w:rsidRDefault="00D253A9" w:rsidP="00D253A9">
      <w:pPr>
        <w:spacing w:after="0" w:line="240" w:lineRule="auto"/>
        <w:rPr>
          <w:rFonts w:cstheme="minorHAnsi"/>
          <w:b/>
        </w:rPr>
      </w:pPr>
    </w:p>
    <w:p w14:paraId="6ADE25E1" w14:textId="1CA9CE3B" w:rsidR="00D253A9" w:rsidRPr="00D253A9" w:rsidRDefault="00D253A9" w:rsidP="00D253A9">
      <w:pPr>
        <w:spacing w:after="0" w:line="240" w:lineRule="auto"/>
        <w:rPr>
          <w:rFonts w:cstheme="minorHAnsi"/>
          <w:b/>
        </w:rPr>
      </w:pPr>
      <w:r w:rsidRPr="00D253A9">
        <w:rPr>
          <w:rFonts w:cstheme="minorHAnsi"/>
          <w:b/>
        </w:rPr>
        <w:t>Proposed Funding Amount:</w:t>
      </w:r>
      <w:r w:rsidRPr="00D253A9">
        <w:rPr>
          <w:rFonts w:cstheme="minorHAnsi"/>
          <w:b/>
        </w:rPr>
        <w:tab/>
      </w:r>
      <w:r w:rsidRPr="00D253A9">
        <w:rPr>
          <w:rFonts w:cstheme="minorHAnsi"/>
          <w:bCs/>
        </w:rPr>
        <w:t>$</w:t>
      </w:r>
      <w:r w:rsidR="003F61D1">
        <w:rPr>
          <w:rFonts w:cstheme="minorHAnsi"/>
          <w:bCs/>
        </w:rPr>
        <w:t>750,000</w:t>
      </w:r>
      <w:r w:rsidRPr="00D253A9">
        <w:rPr>
          <w:rFonts w:cstheme="minorHAnsi"/>
          <w:b/>
        </w:rPr>
        <w:t xml:space="preserve"> </w:t>
      </w:r>
    </w:p>
    <w:p w14:paraId="676028A4" w14:textId="77777777" w:rsidR="00D253A9" w:rsidRPr="00D253A9" w:rsidRDefault="00D253A9" w:rsidP="00D253A9">
      <w:pPr>
        <w:spacing w:after="0" w:line="240" w:lineRule="auto"/>
        <w:rPr>
          <w:rFonts w:cstheme="minorHAnsi"/>
          <w:b/>
        </w:rPr>
      </w:pPr>
    </w:p>
    <w:p w14:paraId="6F03F7D0" w14:textId="44DD3750" w:rsidR="00D253A9" w:rsidRDefault="00D253A9" w:rsidP="00D253A9">
      <w:pPr>
        <w:spacing w:after="0" w:line="240" w:lineRule="auto"/>
        <w:rPr>
          <w:rFonts w:cstheme="minorHAnsi"/>
          <w:b/>
        </w:rPr>
      </w:pPr>
      <w:r w:rsidRPr="00D253A9">
        <w:rPr>
          <w:rFonts w:cstheme="minorHAnsi"/>
          <w:b/>
        </w:rPr>
        <w:t>Overview:</w:t>
      </w:r>
      <w:r>
        <w:rPr>
          <w:rFonts w:cstheme="minorHAnsi"/>
          <w:b/>
        </w:rPr>
        <w:t xml:space="preserve"> </w:t>
      </w:r>
    </w:p>
    <w:p w14:paraId="4650CCF5" w14:textId="77777777" w:rsidR="00350E42" w:rsidRDefault="00350E42" w:rsidP="00D253A9">
      <w:pPr>
        <w:spacing w:after="0" w:line="240" w:lineRule="auto"/>
        <w:rPr>
          <w:rFonts w:cstheme="minorHAnsi"/>
          <w:b/>
        </w:rPr>
      </w:pPr>
    </w:p>
    <w:p w14:paraId="698ED5A3" w14:textId="4D81EDB5" w:rsidR="00350E42" w:rsidRDefault="003F61D1" w:rsidP="00D253A9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In 2024, </w:t>
      </w:r>
      <w:r w:rsidR="004E2014">
        <w:rPr>
          <w:rFonts w:cstheme="minorHAnsi"/>
          <w:bCs/>
        </w:rPr>
        <w:t xml:space="preserve">the JJAG approved </w:t>
      </w:r>
      <w:r w:rsidR="00350E42" w:rsidRPr="00350E42">
        <w:rPr>
          <w:rFonts w:cstheme="minorHAnsi"/>
          <w:bCs/>
        </w:rPr>
        <w:t>funding</w:t>
      </w:r>
      <w:r w:rsidR="00350E42">
        <w:rPr>
          <w:rFonts w:cstheme="minorHAnsi"/>
          <w:bCs/>
        </w:rPr>
        <w:t xml:space="preserve"> </w:t>
      </w:r>
      <w:r w:rsidR="004E2014">
        <w:rPr>
          <w:rFonts w:cstheme="minorHAnsi"/>
          <w:bCs/>
        </w:rPr>
        <w:t>t</w:t>
      </w:r>
      <w:r w:rsidR="00350E42">
        <w:rPr>
          <w:rFonts w:cstheme="minorHAnsi"/>
          <w:bCs/>
        </w:rPr>
        <w:t xml:space="preserve">o support the award of </w:t>
      </w:r>
      <w:r w:rsidR="004E2014">
        <w:rPr>
          <w:rFonts w:cstheme="minorHAnsi"/>
          <w:bCs/>
        </w:rPr>
        <w:t xml:space="preserve">up to </w:t>
      </w:r>
      <w:r w:rsidR="00682A90">
        <w:rPr>
          <w:rFonts w:cstheme="minorHAnsi"/>
          <w:bCs/>
        </w:rPr>
        <w:t>1</w:t>
      </w:r>
      <w:r>
        <w:rPr>
          <w:rFonts w:cstheme="minorHAnsi"/>
          <w:bCs/>
        </w:rPr>
        <w:t xml:space="preserve">5 </w:t>
      </w:r>
      <w:r w:rsidR="00350E42">
        <w:rPr>
          <w:rFonts w:cstheme="minorHAnsi"/>
          <w:bCs/>
        </w:rPr>
        <w:t>mini grants to grassroot and community-based organizations to fund direct service programming in support of youth, families</w:t>
      </w:r>
      <w:r w:rsidR="00725228">
        <w:rPr>
          <w:rFonts w:cstheme="minorHAnsi"/>
          <w:bCs/>
        </w:rPr>
        <w:t>,</w:t>
      </w:r>
      <w:r w:rsidR="00350E42">
        <w:rPr>
          <w:rFonts w:cstheme="minorHAnsi"/>
          <w:bCs/>
        </w:rPr>
        <w:t xml:space="preserve"> and communities throughout N</w:t>
      </w:r>
      <w:r w:rsidR="00051779">
        <w:rPr>
          <w:rFonts w:cstheme="minorHAnsi"/>
          <w:bCs/>
        </w:rPr>
        <w:t xml:space="preserve">ew </w:t>
      </w:r>
      <w:r w:rsidR="00350E42">
        <w:rPr>
          <w:rFonts w:cstheme="minorHAnsi"/>
          <w:bCs/>
        </w:rPr>
        <w:t>Y</w:t>
      </w:r>
      <w:r w:rsidR="00051779">
        <w:rPr>
          <w:rFonts w:cstheme="minorHAnsi"/>
          <w:bCs/>
        </w:rPr>
        <w:t xml:space="preserve">ork </w:t>
      </w:r>
      <w:r w:rsidR="00350E42">
        <w:rPr>
          <w:rFonts w:cstheme="minorHAnsi"/>
          <w:bCs/>
        </w:rPr>
        <w:t>S</w:t>
      </w:r>
      <w:r w:rsidR="00051779">
        <w:rPr>
          <w:rFonts w:cstheme="minorHAnsi"/>
          <w:bCs/>
        </w:rPr>
        <w:t>tate</w:t>
      </w:r>
      <w:r w:rsidR="00350E42">
        <w:rPr>
          <w:rFonts w:cstheme="minorHAnsi"/>
          <w:bCs/>
        </w:rPr>
        <w:t xml:space="preserve">. </w:t>
      </w:r>
      <w:r w:rsidR="00A64AC1">
        <w:rPr>
          <w:rFonts w:cstheme="minorHAnsi"/>
          <w:bCs/>
        </w:rPr>
        <w:t>Funding consideration will align with programming efforts to address the following priority areas identified in the 2024-2025 JJAG Strategic Plan:</w:t>
      </w:r>
    </w:p>
    <w:p w14:paraId="41C2B6BC" w14:textId="77777777" w:rsidR="00A64AC1" w:rsidRDefault="00A64AC1" w:rsidP="00D253A9">
      <w:pPr>
        <w:spacing w:after="0" w:line="240" w:lineRule="auto"/>
        <w:rPr>
          <w:rFonts w:cstheme="minorHAnsi"/>
          <w:bCs/>
        </w:rPr>
      </w:pPr>
    </w:p>
    <w:p w14:paraId="6B541FAD" w14:textId="77777777" w:rsidR="00A64AC1" w:rsidRPr="00A64AC1" w:rsidRDefault="00A64AC1" w:rsidP="00A64AC1">
      <w:pPr>
        <w:numPr>
          <w:ilvl w:val="0"/>
          <w:numId w:val="1"/>
        </w:numPr>
        <w:spacing w:after="0" w:line="240" w:lineRule="auto"/>
        <w:rPr>
          <w:rFonts w:cstheme="minorHAnsi"/>
          <w:bCs/>
        </w:rPr>
      </w:pPr>
      <w:r w:rsidRPr="00A64AC1">
        <w:rPr>
          <w:rFonts w:cstheme="minorHAnsi"/>
          <w:bCs/>
        </w:rPr>
        <w:t xml:space="preserve">Increase Meaningful Youth, Family, and Community Engagement; </w:t>
      </w:r>
    </w:p>
    <w:p w14:paraId="15501873" w14:textId="77777777" w:rsidR="00A64AC1" w:rsidRPr="00A64AC1" w:rsidRDefault="00A64AC1" w:rsidP="00A64AC1">
      <w:pPr>
        <w:numPr>
          <w:ilvl w:val="0"/>
          <w:numId w:val="1"/>
        </w:numPr>
        <w:spacing w:after="0" w:line="240" w:lineRule="auto"/>
        <w:rPr>
          <w:rFonts w:cstheme="minorHAnsi"/>
          <w:bCs/>
        </w:rPr>
      </w:pPr>
      <w:r w:rsidRPr="00A64AC1">
        <w:rPr>
          <w:rFonts w:cstheme="minorHAnsi"/>
          <w:bCs/>
        </w:rPr>
        <w:t xml:space="preserve">Increase Access to Trauma, Healing, and Behavioral Health; and </w:t>
      </w:r>
    </w:p>
    <w:p w14:paraId="3CC6BD22" w14:textId="77777777" w:rsidR="00A64AC1" w:rsidRDefault="00A64AC1" w:rsidP="00A64AC1">
      <w:pPr>
        <w:numPr>
          <w:ilvl w:val="0"/>
          <w:numId w:val="1"/>
        </w:numPr>
        <w:spacing w:after="0" w:line="240" w:lineRule="auto"/>
        <w:rPr>
          <w:rFonts w:cstheme="minorHAnsi"/>
          <w:bCs/>
        </w:rPr>
      </w:pPr>
      <w:r w:rsidRPr="00A64AC1">
        <w:rPr>
          <w:rFonts w:cstheme="minorHAnsi"/>
          <w:bCs/>
        </w:rPr>
        <w:t xml:space="preserve">Increase Prevention Efforts and Youth-Centered Service Delivery. </w:t>
      </w:r>
    </w:p>
    <w:p w14:paraId="07525849" w14:textId="77777777" w:rsidR="00E649DD" w:rsidRDefault="00E649DD" w:rsidP="00E649DD">
      <w:pPr>
        <w:spacing w:after="0" w:line="240" w:lineRule="auto"/>
        <w:rPr>
          <w:rFonts w:cstheme="minorHAnsi"/>
          <w:bCs/>
        </w:rPr>
      </w:pPr>
    </w:p>
    <w:p w14:paraId="2555B16F" w14:textId="4720FD91" w:rsidR="00E649DD" w:rsidRPr="00A64AC1" w:rsidRDefault="00E649DD" w:rsidP="00E649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Direct service programming </w:t>
      </w:r>
      <w:r w:rsidR="005B3B08">
        <w:rPr>
          <w:rFonts w:cstheme="minorHAnsi"/>
          <w:bCs/>
        </w:rPr>
        <w:t>was</w:t>
      </w:r>
      <w:r>
        <w:rPr>
          <w:rFonts w:cstheme="minorHAnsi"/>
          <w:bCs/>
        </w:rPr>
        <w:t xml:space="preserve"> designed to support communities through an equity lens. </w:t>
      </w:r>
      <w:r w:rsidR="00DB6127">
        <w:rPr>
          <w:rFonts w:cstheme="minorHAnsi"/>
          <w:bCs/>
        </w:rPr>
        <w:t xml:space="preserve">The proposed funding would be utilized to provide a second round of funding to the existing mini grantees to continue or expand programming supported under year one. </w:t>
      </w:r>
    </w:p>
    <w:p w14:paraId="15832CE7" w14:textId="77777777" w:rsidR="00D253A9" w:rsidRPr="00630FBC" w:rsidRDefault="00D253A9" w:rsidP="00D253A9">
      <w:pPr>
        <w:spacing w:after="0" w:line="240" w:lineRule="auto"/>
        <w:rPr>
          <w:rFonts w:cstheme="minorHAnsi"/>
          <w:b/>
        </w:rPr>
      </w:pPr>
    </w:p>
    <w:p w14:paraId="6D0EFBD2" w14:textId="392BD434" w:rsidR="0065387C" w:rsidRDefault="00D253A9">
      <w:pPr>
        <w:rPr>
          <w:b/>
          <w:bCs/>
        </w:rPr>
      </w:pPr>
      <w:r w:rsidRPr="00D253A9">
        <w:rPr>
          <w:b/>
          <w:bCs/>
        </w:rPr>
        <w:t xml:space="preserve">Justification: </w:t>
      </w:r>
    </w:p>
    <w:p w14:paraId="4696F573" w14:textId="6F58F8BA" w:rsidR="00051779" w:rsidRDefault="00DB6127">
      <w:pPr>
        <w:rPr>
          <w:rFonts w:cstheme="minorHAnsi"/>
          <w:bCs/>
        </w:rPr>
      </w:pPr>
      <w:r>
        <w:rPr>
          <w:rFonts w:cstheme="minorHAnsi"/>
          <w:bCs/>
        </w:rPr>
        <w:t xml:space="preserve">DCJS was awarded a one-year extension on the FY20 and FY21 awards with funding expiring on September 30, 2026. As a result, this </w:t>
      </w:r>
      <w:r w:rsidR="00A3317F">
        <w:rPr>
          <w:rFonts w:cstheme="minorHAnsi"/>
          <w:bCs/>
        </w:rPr>
        <w:t xml:space="preserve">will provide an additional year for </w:t>
      </w:r>
      <w:r>
        <w:rPr>
          <w:rFonts w:cstheme="minorHAnsi"/>
          <w:bCs/>
        </w:rPr>
        <w:t xml:space="preserve">the JJAG and DCJS to spend down remaining dollars. DCJS </w:t>
      </w:r>
      <w:r w:rsidR="00A3317F">
        <w:rPr>
          <w:rFonts w:cstheme="minorHAnsi"/>
          <w:bCs/>
        </w:rPr>
        <w:t>conducted outreach</w:t>
      </w:r>
      <w:r>
        <w:rPr>
          <w:rFonts w:cstheme="minorHAnsi"/>
          <w:bCs/>
        </w:rPr>
        <w:t xml:space="preserve"> to existing grantees to gauge their desire and ability to receive an additional year of funding and program before September 30, </w:t>
      </w:r>
      <w:r w:rsidR="00FE3A67">
        <w:rPr>
          <w:rFonts w:cstheme="minorHAnsi"/>
          <w:bCs/>
        </w:rPr>
        <w:t>2026,</w:t>
      </w:r>
      <w:r w:rsidR="00A3317F">
        <w:rPr>
          <w:rFonts w:cstheme="minorHAnsi"/>
          <w:bCs/>
        </w:rPr>
        <w:t xml:space="preserve"> and</w:t>
      </w:r>
      <w:r>
        <w:rPr>
          <w:rFonts w:cstheme="minorHAnsi"/>
          <w:bCs/>
        </w:rPr>
        <w:t xml:space="preserve"> received an overwhelming positive response to this inquiry. </w:t>
      </w:r>
      <w:r w:rsidR="00051779">
        <w:rPr>
          <w:rFonts w:cstheme="minorHAnsi"/>
          <w:bCs/>
        </w:rPr>
        <w:t>This proposal would help to spend down more of this available funding before it expires</w:t>
      </w:r>
      <w:r w:rsidR="00A3317F">
        <w:rPr>
          <w:rFonts w:cstheme="minorHAnsi"/>
          <w:bCs/>
        </w:rPr>
        <w:t xml:space="preserve"> and</w:t>
      </w:r>
      <w:r w:rsidR="005B3B08">
        <w:rPr>
          <w:rFonts w:cstheme="minorHAnsi"/>
          <w:bCs/>
        </w:rPr>
        <w:t xml:space="preserve"> </w:t>
      </w:r>
      <w:r w:rsidR="00FE3A67">
        <w:rPr>
          <w:rFonts w:cstheme="minorHAnsi"/>
          <w:bCs/>
        </w:rPr>
        <w:t>provides</w:t>
      </w:r>
      <w:r w:rsidR="00A3317F">
        <w:rPr>
          <w:rFonts w:cstheme="minorHAnsi"/>
          <w:bCs/>
        </w:rPr>
        <w:t xml:space="preserve"> interim funding</w:t>
      </w:r>
      <w:r w:rsidR="005B3B08">
        <w:rPr>
          <w:rFonts w:cstheme="minorHAnsi"/>
          <w:bCs/>
        </w:rPr>
        <w:t xml:space="preserve"> for mini grantees until the</w:t>
      </w:r>
      <w:r w:rsidR="00A3317F">
        <w:rPr>
          <w:rFonts w:cstheme="minorHAnsi"/>
          <w:bCs/>
        </w:rPr>
        <w:t xml:space="preserve"> expected release of the</w:t>
      </w:r>
      <w:r w:rsidR="005B3B08">
        <w:rPr>
          <w:rFonts w:cstheme="minorHAnsi"/>
          <w:bCs/>
        </w:rPr>
        <w:t xml:space="preserve"> RFA for additional funding in early 2026. </w:t>
      </w:r>
    </w:p>
    <w:p w14:paraId="1256DD0A" w14:textId="6F7DE410" w:rsidR="00A64AC1" w:rsidRDefault="00A64AC1">
      <w:pPr>
        <w:rPr>
          <w:b/>
          <w:bCs/>
        </w:rPr>
      </w:pPr>
      <w:r>
        <w:rPr>
          <w:b/>
          <w:bCs/>
        </w:rPr>
        <w:t>Recommended Action:</w:t>
      </w:r>
    </w:p>
    <w:p w14:paraId="4C2708F7" w14:textId="0DEF0EDB" w:rsidR="00A64AC1" w:rsidRDefault="00A64AC1">
      <w:r w:rsidRPr="00A64AC1">
        <w:t>Authorize</w:t>
      </w:r>
      <w:r>
        <w:t xml:space="preserve"> </w:t>
      </w:r>
      <w:r w:rsidR="003F61D1">
        <w:t>$750,000</w:t>
      </w:r>
      <w:r>
        <w:t xml:space="preserve"> to </w:t>
      </w:r>
      <w:r w:rsidR="003F61D1">
        <w:t xml:space="preserve">fund a second year for up to 15 </w:t>
      </w:r>
      <w:r w:rsidR="00DB6127">
        <w:t>mini grantees</w:t>
      </w:r>
      <w:r w:rsidR="003F61D1">
        <w:t xml:space="preserve"> to continue or expand programming supported under year one. </w:t>
      </w:r>
      <w:r>
        <w:t xml:space="preserve"> </w:t>
      </w:r>
    </w:p>
    <w:p w14:paraId="488BB4D3" w14:textId="77777777" w:rsidR="00AA7602" w:rsidRPr="00A64AC1" w:rsidRDefault="00AA7602"/>
    <w:sectPr w:rsidR="00AA7602" w:rsidRPr="00A64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B2C845"/>
    <w:multiLevelType w:val="hybridMultilevel"/>
    <w:tmpl w:val="ADE24388"/>
    <w:lvl w:ilvl="0" w:tplc="25B2A05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C96669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9B6A79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AAA34C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DFA204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F1AA80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9745BD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75C73D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A3A3DA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9E415B0"/>
    <w:multiLevelType w:val="hybridMultilevel"/>
    <w:tmpl w:val="692EA55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62594963">
    <w:abstractNumId w:val="1"/>
  </w:num>
  <w:num w:numId="2" w16cid:durableId="1610619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3A9"/>
    <w:rsid w:val="00051779"/>
    <w:rsid w:val="00205230"/>
    <w:rsid w:val="00350E42"/>
    <w:rsid w:val="003633A1"/>
    <w:rsid w:val="003F61D1"/>
    <w:rsid w:val="0047790F"/>
    <w:rsid w:val="004E2014"/>
    <w:rsid w:val="005B3B08"/>
    <w:rsid w:val="00633335"/>
    <w:rsid w:val="0065387C"/>
    <w:rsid w:val="00682A90"/>
    <w:rsid w:val="006C0D6E"/>
    <w:rsid w:val="006F3AD7"/>
    <w:rsid w:val="006F64A4"/>
    <w:rsid w:val="00725228"/>
    <w:rsid w:val="009A7AA7"/>
    <w:rsid w:val="00A3317F"/>
    <w:rsid w:val="00A64AC1"/>
    <w:rsid w:val="00AA7602"/>
    <w:rsid w:val="00AC31F7"/>
    <w:rsid w:val="00B5696E"/>
    <w:rsid w:val="00D253A9"/>
    <w:rsid w:val="00D26CE8"/>
    <w:rsid w:val="00DB6127"/>
    <w:rsid w:val="00DD0BEA"/>
    <w:rsid w:val="00DF0403"/>
    <w:rsid w:val="00E32282"/>
    <w:rsid w:val="00E649DD"/>
    <w:rsid w:val="00F907E6"/>
    <w:rsid w:val="00FE3A67"/>
    <w:rsid w:val="00FF17B4"/>
    <w:rsid w:val="00FF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E50F1"/>
  <w15:chartTrackingRefBased/>
  <w15:docId w15:val="{EFEF5CCD-2D12-4197-B1EC-5839A261C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3A9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A3317F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Floyd, Alison (DCJS)</dc:creator>
  <cp:keywords/>
  <dc:description/>
  <cp:lastModifiedBy>Deame, Trista (DCJS)</cp:lastModifiedBy>
  <cp:revision>3</cp:revision>
  <dcterms:created xsi:type="dcterms:W3CDTF">2025-12-04T14:40:00Z</dcterms:created>
  <dcterms:modified xsi:type="dcterms:W3CDTF">2025-12-04T14:41:00Z</dcterms:modified>
</cp:coreProperties>
</file>